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FA6C" w14:textId="3018CF00" w:rsidR="00C52646" w:rsidRPr="00350767" w:rsidRDefault="00C52646" w:rsidP="00C52646">
      <w:pPr>
        <w:spacing w:after="60"/>
        <w:jc w:val="center"/>
        <w:rPr>
          <w:rFonts w:ascii="Georgia" w:hAnsi="Georgia" w:cstheme="majorBidi"/>
          <w:b/>
          <w:bCs/>
          <w:sz w:val="32"/>
          <w:szCs w:val="32"/>
        </w:rPr>
      </w:pPr>
      <w:r w:rsidRPr="00350767">
        <w:rPr>
          <w:rFonts w:ascii="Georgia" w:hAnsi="Georgia" w:cstheme="majorBidi"/>
          <w:b/>
          <w:bCs/>
          <w:sz w:val="32"/>
          <w:szCs w:val="32"/>
        </w:rPr>
        <w:t>R</w:t>
      </w:r>
      <w:r w:rsidR="001606E4">
        <w:rPr>
          <w:rFonts w:ascii="Georgia" w:hAnsi="Georgia" w:cstheme="majorBidi"/>
          <w:b/>
          <w:bCs/>
          <w:sz w:val="32"/>
          <w:szCs w:val="32"/>
        </w:rPr>
        <w:t>a</w:t>
      </w:r>
      <w:r w:rsidRPr="00350767">
        <w:rPr>
          <w:rFonts w:ascii="Georgia" w:hAnsi="Georgia" w:cstheme="majorBidi"/>
          <w:b/>
          <w:bCs/>
          <w:sz w:val="32"/>
          <w:szCs w:val="32"/>
        </w:rPr>
        <w:t>m</w:t>
      </w:r>
      <w:r w:rsidR="001606E4">
        <w:rPr>
          <w:rFonts w:ascii="Georgia" w:hAnsi="Georgia" w:cstheme="majorBidi"/>
          <w:b/>
          <w:bCs/>
          <w:sz w:val="32"/>
          <w:szCs w:val="32"/>
        </w:rPr>
        <w:t>en</w:t>
      </w:r>
      <w:r w:rsidRPr="00350767">
        <w:rPr>
          <w:rFonts w:ascii="Georgia" w:hAnsi="Georgia" w:cstheme="majorBidi"/>
          <w:b/>
          <w:bCs/>
          <w:sz w:val="32"/>
          <w:szCs w:val="32"/>
        </w:rPr>
        <w:t xml:space="preserve"> </w:t>
      </w:r>
      <w:r w:rsidR="001606E4">
        <w:rPr>
          <w:rFonts w:ascii="Georgia" w:hAnsi="Georgia" w:cstheme="majorBidi"/>
          <w:b/>
          <w:bCs/>
          <w:sz w:val="32"/>
          <w:szCs w:val="32"/>
        </w:rPr>
        <w:t>Chesi</w:t>
      </w:r>
    </w:p>
    <w:p w14:paraId="1AC38652" w14:textId="49F5F1C4" w:rsidR="00C52646" w:rsidRPr="00C10BE4" w:rsidRDefault="00DC1E6D" w:rsidP="00E52055">
      <w:pPr>
        <w:pBdr>
          <w:bottom w:val="single" w:sz="4" w:space="5" w:color="auto"/>
        </w:pBdr>
        <w:spacing w:after="0"/>
        <w:jc w:val="center"/>
        <w:rPr>
          <w:rFonts w:asciiTheme="majorBidi" w:hAnsiTheme="majorBidi" w:cstheme="majorBidi"/>
          <w:sz w:val="22"/>
          <w:szCs w:val="22"/>
        </w:rPr>
      </w:pPr>
      <w:r w:rsidRPr="00C10BE4">
        <w:rPr>
          <w:rFonts w:asciiTheme="majorBidi" w:hAnsiTheme="majorBidi" w:cstheme="majorBidi"/>
          <w:sz w:val="22"/>
          <w:szCs w:val="22"/>
        </w:rPr>
        <w:t>(</w:t>
      </w:r>
      <w:r w:rsidR="001606E4">
        <w:rPr>
          <w:rFonts w:asciiTheme="majorBidi" w:hAnsiTheme="majorBidi" w:cstheme="majorBidi"/>
          <w:sz w:val="22"/>
          <w:szCs w:val="22"/>
        </w:rPr>
        <w:t>86</w:t>
      </w:r>
      <w:r w:rsidR="00C52646" w:rsidRPr="00C10BE4">
        <w:rPr>
          <w:rFonts w:asciiTheme="majorBidi" w:hAnsiTheme="majorBidi" w:cstheme="majorBidi"/>
          <w:sz w:val="22"/>
          <w:szCs w:val="22"/>
        </w:rPr>
        <w:t>9</w:t>
      </w:r>
      <w:r w:rsidRPr="00C10BE4">
        <w:rPr>
          <w:rFonts w:asciiTheme="majorBidi" w:hAnsiTheme="majorBidi" w:cstheme="majorBidi"/>
          <w:sz w:val="22"/>
          <w:szCs w:val="22"/>
        </w:rPr>
        <w:t>)</w:t>
      </w:r>
      <w:r w:rsidR="00C52646" w:rsidRPr="00C10BE4">
        <w:rPr>
          <w:rFonts w:asciiTheme="majorBidi" w:hAnsiTheme="majorBidi" w:cstheme="majorBidi"/>
          <w:sz w:val="22"/>
          <w:szCs w:val="22"/>
        </w:rPr>
        <w:t>-205-</w:t>
      </w:r>
      <w:r w:rsidR="001606E4">
        <w:rPr>
          <w:rFonts w:asciiTheme="majorBidi" w:hAnsiTheme="majorBidi" w:cstheme="majorBidi"/>
          <w:sz w:val="22"/>
          <w:szCs w:val="22"/>
        </w:rPr>
        <w:t>8879</w:t>
      </w:r>
      <w:r w:rsidR="00E52055" w:rsidRPr="00C10BE4">
        <w:rPr>
          <w:rFonts w:asciiTheme="majorBidi" w:hAnsiTheme="majorBidi" w:cstheme="majorBidi"/>
          <w:sz w:val="22"/>
          <w:szCs w:val="22"/>
        </w:rPr>
        <w:t xml:space="preserve"> | </w:t>
      </w:r>
      <w:hyperlink r:id="rId6" w:history="1">
        <w:r w:rsidR="001606E4" w:rsidRPr="002D7763">
          <w:rPr>
            <w:rStyle w:val="Hyperlink"/>
            <w:rFonts w:asciiTheme="majorBidi" w:hAnsiTheme="majorBidi" w:cstheme="majorBidi"/>
            <w:sz w:val="22"/>
            <w:szCs w:val="22"/>
          </w:rPr>
          <w:t>ramen@gmail.com</w:t>
        </w:r>
      </w:hyperlink>
      <w:r w:rsidR="00E52055" w:rsidRPr="00C10BE4">
        <w:rPr>
          <w:rFonts w:asciiTheme="majorBidi" w:hAnsiTheme="majorBidi" w:cstheme="majorBidi"/>
          <w:sz w:val="22"/>
          <w:szCs w:val="22"/>
        </w:rPr>
        <w:t xml:space="preserve"> </w:t>
      </w:r>
      <w:r w:rsidR="00E555CC" w:rsidRPr="00C10BE4">
        <w:rPr>
          <w:rFonts w:asciiTheme="majorBidi" w:hAnsiTheme="majorBidi" w:cstheme="majorBidi"/>
          <w:sz w:val="22"/>
          <w:szCs w:val="22"/>
        </w:rPr>
        <w:t xml:space="preserve">| </w:t>
      </w:r>
      <w:r w:rsidR="00E555CC" w:rsidRPr="001606E4">
        <w:rPr>
          <w:rFonts w:asciiTheme="majorBidi" w:hAnsiTheme="majorBidi" w:cstheme="majorBidi"/>
          <w:sz w:val="22"/>
          <w:szCs w:val="22"/>
        </w:rPr>
        <w:t>linkedin.com/in/bdul</w:t>
      </w:r>
      <w:r w:rsidR="00E555CC" w:rsidRPr="00C10BE4">
        <w:rPr>
          <w:rFonts w:asciiTheme="majorBidi" w:hAnsiTheme="majorBidi" w:cstheme="majorBidi"/>
          <w:sz w:val="22"/>
          <w:szCs w:val="22"/>
        </w:rPr>
        <w:t xml:space="preserve"> | </w:t>
      </w:r>
      <w:r w:rsidR="00E555CC" w:rsidRPr="001606E4">
        <w:rPr>
          <w:rFonts w:asciiTheme="majorBidi" w:hAnsiTheme="majorBidi" w:cstheme="majorBidi"/>
          <w:sz w:val="22"/>
          <w:szCs w:val="22"/>
        </w:rPr>
        <w:t>Power BI Analyst</w:t>
      </w:r>
    </w:p>
    <w:p w14:paraId="66282C87" w14:textId="37B904BC" w:rsidR="00C52646" w:rsidRPr="00B74570" w:rsidRDefault="00B74570" w:rsidP="00B74570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b/>
          <w:bCs/>
          <w:sz w:val="20"/>
          <w:szCs w:val="20"/>
        </w:rPr>
        <w:t>Business Data Analyst</w:t>
      </w:r>
      <w:r w:rsidRPr="00B74570">
        <w:rPr>
          <w:rFonts w:asciiTheme="majorBidi" w:hAnsiTheme="majorBidi" w:cstheme="majorBidi"/>
          <w:sz w:val="20"/>
          <w:szCs w:val="20"/>
        </w:rPr>
        <w:t xml:space="preserve"> with over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4 years of experience in SQL, Excel, and Power BI</w:t>
      </w:r>
      <w:r w:rsidRPr="00B74570">
        <w:rPr>
          <w:rFonts w:asciiTheme="majorBidi" w:hAnsiTheme="majorBidi" w:cstheme="majorBidi"/>
          <w:sz w:val="20"/>
          <w:szCs w:val="20"/>
        </w:rPr>
        <w:t>, providing back-office support and data governance for global accounts. Expert in process optimization, stakeholder collaboration, and contract data accuracy, enhancing operational excellence by 40% and reducing risks by 25%. Skilled in virtual teamwork and ensuring process continuity.</w:t>
      </w:r>
    </w:p>
    <w:p w14:paraId="12904F65" w14:textId="36D5E747" w:rsidR="00EB476A" w:rsidRPr="00C10BE4" w:rsidRDefault="00EB476A" w:rsidP="0087756A">
      <w:pPr>
        <w:pBdr>
          <w:bottom w:val="single" w:sz="4" w:space="1" w:color="auto"/>
        </w:pBdr>
        <w:spacing w:before="60"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10BE4">
        <w:rPr>
          <w:rFonts w:asciiTheme="majorBidi" w:hAnsiTheme="majorBidi" w:cstheme="majorBidi"/>
          <w:b/>
          <w:bCs/>
          <w:sz w:val="20"/>
          <w:szCs w:val="20"/>
        </w:rPr>
        <w:t>TECHNICAL SKILLS</w:t>
      </w:r>
    </w:p>
    <w:p w14:paraId="5116BEC4" w14:textId="77777777" w:rsidR="00DC1E6D" w:rsidRPr="00C10BE4" w:rsidRDefault="00DC1E6D" w:rsidP="0057469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  <w:sectPr w:rsidR="00DC1E6D" w:rsidRPr="00C10BE4" w:rsidSect="0087756A">
          <w:type w:val="continuous"/>
          <w:pgSz w:w="12240" w:h="15840" w:code="1"/>
          <w:pgMar w:top="720" w:right="432" w:bottom="720" w:left="432" w:header="720" w:footer="720" w:gutter="0"/>
          <w:cols w:space="720"/>
          <w:docGrid w:linePitch="360"/>
        </w:sectPr>
      </w:pPr>
    </w:p>
    <w:p w14:paraId="1BF210DD" w14:textId="004EE66E" w:rsidR="00EB476A" w:rsidRPr="00C10BE4" w:rsidRDefault="00DC1E6D" w:rsidP="00DC1E6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10BE4">
        <w:rPr>
          <w:rFonts w:asciiTheme="majorBidi" w:hAnsiTheme="majorBidi" w:cstheme="majorBidi"/>
          <w:b/>
          <w:bCs/>
          <w:sz w:val="20"/>
          <w:szCs w:val="20"/>
        </w:rPr>
        <w:t>Technical</w:t>
      </w:r>
      <w:r w:rsidR="00EB476A" w:rsidRPr="00C10BE4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EB476A" w:rsidRPr="00C10BE4">
        <w:rPr>
          <w:rFonts w:asciiTheme="majorBidi" w:hAnsiTheme="majorBidi" w:cstheme="majorBidi"/>
          <w:sz w:val="20"/>
          <w:szCs w:val="20"/>
        </w:rPr>
        <w:t xml:space="preserve"> Python (</w:t>
      </w:r>
      <w:r w:rsidR="00D35650" w:rsidRPr="00C10BE4">
        <w:rPr>
          <w:rFonts w:asciiTheme="majorBidi" w:hAnsiTheme="majorBidi" w:cstheme="majorBidi"/>
          <w:sz w:val="20"/>
          <w:szCs w:val="20"/>
        </w:rPr>
        <w:t>P</w:t>
      </w:r>
      <w:r w:rsidR="00EB476A" w:rsidRPr="00C10BE4">
        <w:rPr>
          <w:rFonts w:asciiTheme="majorBidi" w:hAnsiTheme="majorBidi" w:cstheme="majorBidi"/>
          <w:sz w:val="20"/>
          <w:szCs w:val="20"/>
        </w:rPr>
        <w:t>andas</w:t>
      </w:r>
      <w:r w:rsidR="00D35650" w:rsidRPr="00C10BE4">
        <w:rPr>
          <w:rFonts w:asciiTheme="majorBidi" w:hAnsiTheme="majorBidi" w:cstheme="majorBidi"/>
          <w:sz w:val="20"/>
          <w:szCs w:val="20"/>
        </w:rPr>
        <w:t>, NumPy</w:t>
      </w:r>
      <w:r w:rsidR="00EB476A" w:rsidRPr="00C10BE4">
        <w:rPr>
          <w:rFonts w:asciiTheme="majorBidi" w:hAnsiTheme="majorBidi" w:cstheme="majorBidi"/>
          <w:sz w:val="20"/>
          <w:szCs w:val="20"/>
        </w:rPr>
        <w:t>), SQL (Complex Queries</w:t>
      </w:r>
      <w:r w:rsidR="00D35650" w:rsidRPr="00C10BE4">
        <w:rPr>
          <w:rFonts w:asciiTheme="majorBidi" w:hAnsiTheme="majorBidi" w:cstheme="majorBidi"/>
          <w:sz w:val="20"/>
          <w:szCs w:val="20"/>
        </w:rPr>
        <w:t>, CTEs</w:t>
      </w:r>
      <w:r w:rsidR="00EB476A" w:rsidRPr="00C10BE4">
        <w:rPr>
          <w:rFonts w:asciiTheme="majorBidi" w:hAnsiTheme="majorBidi" w:cstheme="majorBidi"/>
          <w:sz w:val="20"/>
          <w:szCs w:val="20"/>
        </w:rPr>
        <w:t>), R, Java, Unix/Linux</w:t>
      </w:r>
      <w:r w:rsidRPr="00C10BE4">
        <w:rPr>
          <w:rFonts w:asciiTheme="majorBidi" w:hAnsiTheme="majorBidi" w:cstheme="majorBidi"/>
          <w:sz w:val="20"/>
          <w:szCs w:val="20"/>
        </w:rPr>
        <w:t>, Excel, Snowflake, PySpark, Airflow</w:t>
      </w:r>
      <w:r w:rsidR="001B69CB">
        <w:rPr>
          <w:rFonts w:asciiTheme="majorBidi" w:hAnsiTheme="majorBidi" w:cstheme="majorBidi"/>
          <w:sz w:val="20"/>
          <w:szCs w:val="20"/>
        </w:rPr>
        <w:t>, QA Testing</w:t>
      </w:r>
    </w:p>
    <w:p w14:paraId="1CAF6161" w14:textId="5C64F9CB" w:rsidR="00DC1E6D" w:rsidRPr="00C10BE4" w:rsidRDefault="00EB476A" w:rsidP="00DC1E6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10BE4">
        <w:rPr>
          <w:rFonts w:asciiTheme="majorBidi" w:hAnsiTheme="majorBidi" w:cstheme="majorBidi"/>
          <w:b/>
          <w:bCs/>
          <w:sz w:val="20"/>
          <w:szCs w:val="20"/>
        </w:rPr>
        <w:t>Data Analysis:</w:t>
      </w:r>
      <w:r w:rsidRPr="00C10BE4">
        <w:rPr>
          <w:rFonts w:asciiTheme="majorBidi" w:hAnsiTheme="majorBidi" w:cstheme="majorBidi"/>
          <w:sz w:val="20"/>
          <w:szCs w:val="20"/>
        </w:rPr>
        <w:t xml:space="preserve"> Statistical Analysis, KPI Development, Claims Analysis</w:t>
      </w:r>
      <w:r w:rsidR="00DC1E6D" w:rsidRPr="00C10BE4">
        <w:rPr>
          <w:rFonts w:asciiTheme="majorBidi" w:hAnsiTheme="majorBidi" w:cstheme="majorBidi"/>
          <w:sz w:val="20"/>
          <w:szCs w:val="20"/>
        </w:rPr>
        <w:t xml:space="preserve"> </w:t>
      </w:r>
      <w:r w:rsidRPr="00C10BE4">
        <w:rPr>
          <w:rFonts w:asciiTheme="majorBidi" w:hAnsiTheme="majorBidi" w:cstheme="majorBidi"/>
          <w:sz w:val="20"/>
          <w:szCs w:val="20"/>
        </w:rPr>
        <w:t xml:space="preserve">(ICD-10, CPT4), </w:t>
      </w:r>
      <w:r w:rsidR="0011777B" w:rsidRPr="00C10BE4">
        <w:rPr>
          <w:rFonts w:asciiTheme="majorBidi" w:hAnsiTheme="majorBidi" w:cstheme="majorBidi"/>
          <w:sz w:val="20"/>
          <w:szCs w:val="20"/>
        </w:rPr>
        <w:t>Time-Series</w:t>
      </w:r>
      <w:r w:rsidR="00DC1E6D" w:rsidRPr="00C10BE4">
        <w:rPr>
          <w:rFonts w:asciiTheme="majorBidi" w:hAnsiTheme="majorBidi" w:cstheme="majorBidi"/>
          <w:sz w:val="20"/>
          <w:szCs w:val="20"/>
        </w:rPr>
        <w:t xml:space="preserve"> </w:t>
      </w:r>
      <w:r w:rsidR="0011777B" w:rsidRPr="00C10BE4">
        <w:rPr>
          <w:rFonts w:asciiTheme="majorBidi" w:hAnsiTheme="majorBidi" w:cstheme="majorBidi"/>
          <w:sz w:val="20"/>
          <w:szCs w:val="20"/>
        </w:rPr>
        <w:t>Forecasting, A/B Testing</w:t>
      </w:r>
      <w:r w:rsidR="00933D95" w:rsidRPr="00C10BE4">
        <w:rPr>
          <w:rFonts w:asciiTheme="majorBidi" w:hAnsiTheme="majorBidi" w:cstheme="majorBidi"/>
          <w:sz w:val="20"/>
          <w:szCs w:val="20"/>
        </w:rPr>
        <w:t>, Data Profiling</w:t>
      </w:r>
    </w:p>
    <w:p w14:paraId="3DDD00D2" w14:textId="61DA169A" w:rsidR="00DC1E6D" w:rsidRPr="00C10BE4" w:rsidRDefault="00DC1E6D" w:rsidP="00B7457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10BE4">
        <w:rPr>
          <w:rFonts w:asciiTheme="majorBidi" w:hAnsiTheme="majorBidi" w:cstheme="majorBidi"/>
          <w:b/>
          <w:bCs/>
          <w:sz w:val="20"/>
          <w:szCs w:val="20"/>
        </w:rPr>
        <w:t xml:space="preserve">Industry-Specific: </w:t>
      </w:r>
      <w:r w:rsidR="00B74570" w:rsidRPr="00B74570">
        <w:rPr>
          <w:rFonts w:asciiTheme="majorBidi" w:hAnsiTheme="majorBidi" w:cstheme="majorBidi"/>
          <w:sz w:val="20"/>
          <w:szCs w:val="20"/>
        </w:rPr>
        <w:t>Contract Management, Master Portfolio, Data Governance, Invoicing Accuracy, Process Continuity, HEDIS, GDPR, HIPAA, Operational Excellence</w:t>
      </w:r>
      <w:r w:rsidR="00B74570">
        <w:rPr>
          <w:rFonts w:asciiTheme="majorBidi" w:hAnsiTheme="majorBidi" w:cstheme="majorBidi"/>
          <w:sz w:val="20"/>
          <w:szCs w:val="20"/>
        </w:rPr>
        <w:t xml:space="preserve"> </w:t>
      </w:r>
    </w:p>
    <w:p w14:paraId="73A2B07D" w14:textId="4BA7CF60" w:rsidR="00DC1E6D" w:rsidRPr="00C10BE4" w:rsidRDefault="00DC1E6D" w:rsidP="00701BE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10BE4">
        <w:rPr>
          <w:rFonts w:asciiTheme="majorBidi" w:hAnsiTheme="majorBidi" w:cstheme="majorBidi"/>
          <w:b/>
          <w:bCs/>
          <w:sz w:val="20"/>
          <w:szCs w:val="20"/>
        </w:rPr>
        <w:t xml:space="preserve">Soft Skills: </w:t>
      </w:r>
      <w:r w:rsidRPr="00C10BE4">
        <w:rPr>
          <w:rFonts w:asciiTheme="majorBidi" w:hAnsiTheme="majorBidi" w:cstheme="majorBidi"/>
          <w:sz w:val="20"/>
          <w:szCs w:val="20"/>
        </w:rPr>
        <w:t xml:space="preserve">Stakeholder Collaboration, Data Storytelling, </w:t>
      </w:r>
      <w:r w:rsidR="00210E40" w:rsidRPr="00210E40">
        <w:rPr>
          <w:rFonts w:asciiTheme="majorBidi" w:hAnsiTheme="majorBidi" w:cstheme="majorBidi"/>
          <w:sz w:val="20"/>
          <w:szCs w:val="20"/>
        </w:rPr>
        <w:t>Problem-solving</w:t>
      </w:r>
      <w:r w:rsidR="00210E40">
        <w:rPr>
          <w:rFonts w:asciiTheme="majorBidi" w:hAnsiTheme="majorBidi" w:cstheme="majorBidi"/>
          <w:sz w:val="20"/>
          <w:szCs w:val="20"/>
        </w:rPr>
        <w:t xml:space="preserve">, </w:t>
      </w:r>
      <w:r w:rsidRPr="00C10BE4">
        <w:rPr>
          <w:rFonts w:asciiTheme="majorBidi" w:hAnsiTheme="majorBidi" w:cstheme="majorBidi"/>
          <w:sz w:val="20"/>
          <w:szCs w:val="20"/>
        </w:rPr>
        <w:t>Process Optimization, Agile</w:t>
      </w:r>
    </w:p>
    <w:p w14:paraId="7E0806FA" w14:textId="7CBA1C9D" w:rsidR="0087756A" w:rsidRPr="00C10BE4" w:rsidRDefault="00EB476A" w:rsidP="0087756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10BE4">
        <w:rPr>
          <w:rFonts w:asciiTheme="majorBidi" w:hAnsiTheme="majorBidi" w:cstheme="majorBidi"/>
          <w:b/>
          <w:bCs/>
          <w:sz w:val="20"/>
          <w:szCs w:val="20"/>
        </w:rPr>
        <w:t>Collaboration &amp; Tools:</w:t>
      </w:r>
      <w:r w:rsidRPr="00C10BE4">
        <w:rPr>
          <w:rFonts w:asciiTheme="majorBidi" w:hAnsiTheme="majorBidi" w:cstheme="majorBidi"/>
          <w:sz w:val="20"/>
          <w:szCs w:val="20"/>
        </w:rPr>
        <w:t xml:space="preserve"> Jira, Azure DevOps,</w:t>
      </w:r>
      <w:r w:rsidR="00584CFB">
        <w:rPr>
          <w:rFonts w:asciiTheme="majorBidi" w:hAnsiTheme="majorBidi" w:cstheme="majorBidi"/>
          <w:sz w:val="20"/>
          <w:szCs w:val="20"/>
        </w:rPr>
        <w:t xml:space="preserve"> </w:t>
      </w:r>
      <w:r w:rsidR="00584CFB" w:rsidRPr="00584CFB">
        <w:rPr>
          <w:rFonts w:asciiTheme="majorBidi" w:hAnsiTheme="majorBidi" w:cstheme="majorBidi"/>
          <w:sz w:val="20"/>
          <w:szCs w:val="20"/>
        </w:rPr>
        <w:t>Confluence</w:t>
      </w:r>
      <w:r w:rsidR="00584CFB">
        <w:rPr>
          <w:rFonts w:asciiTheme="majorBidi" w:hAnsiTheme="majorBidi" w:cstheme="majorBidi"/>
          <w:sz w:val="20"/>
          <w:szCs w:val="20"/>
        </w:rPr>
        <w:t>,</w:t>
      </w:r>
      <w:r w:rsidRPr="00C10BE4">
        <w:rPr>
          <w:rFonts w:asciiTheme="majorBidi" w:hAnsiTheme="majorBidi" w:cstheme="majorBidi"/>
          <w:sz w:val="20"/>
          <w:szCs w:val="20"/>
        </w:rPr>
        <w:t xml:space="preserve"> </w:t>
      </w:r>
      <w:r w:rsidR="00D35650" w:rsidRPr="00C10BE4">
        <w:rPr>
          <w:rFonts w:asciiTheme="majorBidi" w:hAnsiTheme="majorBidi" w:cstheme="majorBidi"/>
          <w:sz w:val="20"/>
          <w:szCs w:val="20"/>
        </w:rPr>
        <w:t xml:space="preserve">Git, </w:t>
      </w:r>
      <w:r w:rsidR="002E7EDD" w:rsidRPr="00C10BE4">
        <w:rPr>
          <w:rFonts w:asciiTheme="majorBidi" w:hAnsiTheme="majorBidi" w:cstheme="majorBidi"/>
          <w:sz w:val="20"/>
          <w:szCs w:val="20"/>
        </w:rPr>
        <w:t xml:space="preserve">GitHub, </w:t>
      </w:r>
      <w:r w:rsidRPr="00C10BE4">
        <w:rPr>
          <w:rFonts w:asciiTheme="majorBidi" w:hAnsiTheme="majorBidi" w:cstheme="majorBidi"/>
          <w:sz w:val="20"/>
          <w:szCs w:val="20"/>
        </w:rPr>
        <w:t>Agile,</w:t>
      </w:r>
      <w:r w:rsidR="002548D2" w:rsidRPr="00C10BE4">
        <w:rPr>
          <w:rFonts w:asciiTheme="majorBidi" w:hAnsiTheme="majorBidi" w:cstheme="majorBidi"/>
          <w:sz w:val="20"/>
          <w:szCs w:val="20"/>
        </w:rPr>
        <w:t xml:space="preserve"> </w:t>
      </w:r>
      <w:r w:rsidR="001B69CB" w:rsidRPr="001B69CB">
        <w:rPr>
          <w:rFonts w:asciiTheme="majorBidi" w:hAnsiTheme="majorBidi" w:cstheme="majorBidi"/>
          <w:sz w:val="20"/>
          <w:szCs w:val="20"/>
        </w:rPr>
        <w:t>Microsoft office</w:t>
      </w:r>
      <w:r w:rsidR="001B69CB">
        <w:rPr>
          <w:rFonts w:asciiTheme="majorBidi" w:hAnsiTheme="majorBidi" w:cstheme="majorBidi"/>
          <w:sz w:val="20"/>
          <w:szCs w:val="20"/>
        </w:rPr>
        <w:t xml:space="preserve">, </w:t>
      </w:r>
      <w:r w:rsidR="002548D2" w:rsidRPr="00C10BE4">
        <w:rPr>
          <w:rFonts w:asciiTheme="majorBidi" w:hAnsiTheme="majorBidi" w:cstheme="majorBidi"/>
          <w:sz w:val="20"/>
          <w:szCs w:val="20"/>
        </w:rPr>
        <w:t>Power Automat</w:t>
      </w:r>
      <w:r w:rsidR="0087756A" w:rsidRPr="00C10BE4">
        <w:rPr>
          <w:rFonts w:asciiTheme="majorBidi" w:hAnsiTheme="majorBidi" w:cstheme="majorBidi"/>
          <w:sz w:val="20"/>
          <w:szCs w:val="20"/>
        </w:rPr>
        <w:t>e</w:t>
      </w:r>
    </w:p>
    <w:p w14:paraId="553C4058" w14:textId="7E25750A" w:rsidR="00D35650" w:rsidRPr="00C10BE4" w:rsidRDefault="00D35650" w:rsidP="0087756A">
      <w:pPr>
        <w:pBdr>
          <w:bottom w:val="single" w:sz="4" w:space="1" w:color="auto"/>
        </w:pBdr>
        <w:spacing w:before="60" w:after="0" w:line="240" w:lineRule="auto"/>
        <w:jc w:val="both"/>
        <w:rPr>
          <w:rFonts w:asciiTheme="majorBidi" w:hAnsiTheme="majorBidi" w:cstheme="majorBidi"/>
          <w:caps/>
          <w:sz w:val="20"/>
          <w:szCs w:val="20"/>
        </w:rPr>
      </w:pPr>
      <w:r w:rsidRPr="00C10BE4">
        <w:rPr>
          <w:rFonts w:asciiTheme="majorBidi" w:hAnsiTheme="majorBidi" w:cstheme="majorBidi"/>
          <w:b/>
          <w:bCs/>
          <w:caps/>
          <w:sz w:val="20"/>
          <w:szCs w:val="20"/>
        </w:rPr>
        <w:t>Work Experience</w:t>
      </w:r>
    </w:p>
    <w:p w14:paraId="3166F25A" w14:textId="66C03871" w:rsidR="001D454E" w:rsidRPr="00C10BE4" w:rsidRDefault="007815E6" w:rsidP="00BA1A0D">
      <w:pPr>
        <w:spacing w:before="20" w:after="0"/>
        <w:rPr>
          <w:rFonts w:asciiTheme="majorBidi" w:hAnsiTheme="majorBidi" w:cstheme="majorBidi"/>
          <w:sz w:val="20"/>
          <w:szCs w:val="20"/>
        </w:rPr>
      </w:pPr>
      <w:r w:rsidRPr="007815E6">
        <w:rPr>
          <w:rFonts w:asciiTheme="majorBidi" w:hAnsiTheme="majorBidi" w:cstheme="majorBidi"/>
          <w:b/>
          <w:bCs/>
          <w:sz w:val="20"/>
          <w:szCs w:val="20"/>
        </w:rPr>
        <w:t>Business Intelligence Analyst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-</w:t>
      </w:r>
      <w:r w:rsidR="00B74570">
        <w:rPr>
          <w:rFonts w:asciiTheme="majorBidi" w:hAnsiTheme="majorBidi" w:cstheme="majorBidi"/>
          <w:b/>
          <w:bCs/>
          <w:sz w:val="20"/>
          <w:szCs w:val="20"/>
        </w:rPr>
        <w:t xml:space="preserve"> Intern</w:t>
      </w:r>
      <w:r w:rsidR="00D35650" w:rsidRPr="00C10BE4">
        <w:rPr>
          <w:rFonts w:asciiTheme="majorBidi" w:hAnsiTheme="majorBidi" w:cstheme="majorBidi"/>
          <w:b/>
          <w:bCs/>
          <w:sz w:val="20"/>
          <w:szCs w:val="20"/>
        </w:rPr>
        <w:t>,</w:t>
      </w:r>
      <w:r w:rsidR="00D35650" w:rsidRPr="00C10BE4">
        <w:rPr>
          <w:rFonts w:asciiTheme="majorBidi" w:hAnsiTheme="majorBidi" w:cstheme="majorBidi"/>
          <w:i/>
          <w:iCs/>
          <w:sz w:val="20"/>
          <w:szCs w:val="20"/>
        </w:rPr>
        <w:t xml:space="preserve"> Ananda Exchange</w:t>
      </w:r>
      <w:r w:rsidR="00D35650" w:rsidRPr="00C10BE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D24A5" w:rsidRPr="00C10BE4">
        <w:rPr>
          <w:rFonts w:asciiTheme="majorBidi" w:hAnsiTheme="majorBidi" w:cstheme="majorBidi"/>
          <w:b/>
          <w:bCs/>
          <w:sz w:val="20"/>
          <w:szCs w:val="20"/>
        </w:rPr>
        <w:tab/>
      </w:r>
      <w:r w:rsidR="005D24A5" w:rsidRPr="00C10BE4">
        <w:rPr>
          <w:rFonts w:asciiTheme="majorBidi" w:hAnsiTheme="majorBidi" w:cstheme="majorBidi"/>
          <w:b/>
          <w:bCs/>
          <w:sz w:val="20"/>
          <w:szCs w:val="20"/>
        </w:rPr>
        <w:tab/>
      </w:r>
      <w:r w:rsidR="005D24A5" w:rsidRPr="00C10BE4">
        <w:rPr>
          <w:rFonts w:asciiTheme="majorBidi" w:hAnsiTheme="majorBidi" w:cstheme="majorBidi"/>
          <w:b/>
          <w:bCs/>
          <w:sz w:val="20"/>
          <w:szCs w:val="20"/>
        </w:rPr>
        <w:tab/>
      </w:r>
      <w:r w:rsidR="005D24A5" w:rsidRPr="00C10BE4">
        <w:rPr>
          <w:rFonts w:asciiTheme="majorBidi" w:hAnsiTheme="majorBidi" w:cstheme="majorBidi"/>
          <w:b/>
          <w:bCs/>
          <w:sz w:val="20"/>
          <w:szCs w:val="20"/>
        </w:rPr>
        <w:tab/>
      </w:r>
      <w:r w:rsidR="005D24A5" w:rsidRPr="00C10BE4">
        <w:rPr>
          <w:rFonts w:asciiTheme="majorBidi" w:hAnsiTheme="majorBidi" w:cstheme="majorBidi"/>
          <w:b/>
          <w:bCs/>
          <w:sz w:val="20"/>
          <w:szCs w:val="20"/>
        </w:rPr>
        <w:tab/>
      </w:r>
      <w:r w:rsidR="00933D95" w:rsidRPr="00C10BE4">
        <w:rPr>
          <w:rFonts w:asciiTheme="majorBidi" w:hAnsiTheme="majorBidi" w:cstheme="majorBidi"/>
          <w:b/>
          <w:bCs/>
          <w:sz w:val="20"/>
          <w:szCs w:val="20"/>
        </w:rPr>
        <w:tab/>
      </w:r>
      <w:r w:rsidR="00933D95" w:rsidRPr="00C10BE4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</w:t>
      </w:r>
      <w:r w:rsidR="005D24A5" w:rsidRPr="00C10BE4">
        <w:rPr>
          <w:rFonts w:asciiTheme="majorBidi" w:hAnsiTheme="majorBidi" w:cstheme="majorBidi"/>
          <w:sz w:val="20"/>
          <w:szCs w:val="20"/>
        </w:rPr>
        <w:t>Aug 2024 – Dec 2024</w:t>
      </w:r>
    </w:p>
    <w:p w14:paraId="0C87802A" w14:textId="7777777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b/>
          <w:bCs/>
          <w:sz w:val="20"/>
          <w:szCs w:val="20"/>
        </w:rPr>
        <w:t>Developed automated workflows</w:t>
      </w:r>
      <w:r w:rsidRPr="00B74570">
        <w:rPr>
          <w:rFonts w:asciiTheme="majorBidi" w:hAnsiTheme="majorBidi" w:cstheme="majorBidi"/>
          <w:sz w:val="20"/>
          <w:szCs w:val="20"/>
        </w:rPr>
        <w:t xml:space="preserve"> with Python and SQL to validate contract data for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KYC processes, improving Master Portfolio accuracy</w:t>
      </w:r>
      <w:r w:rsidRPr="00B74570">
        <w:rPr>
          <w:rFonts w:asciiTheme="majorBidi" w:hAnsiTheme="majorBidi" w:cstheme="majorBidi"/>
          <w:sz w:val="20"/>
          <w:szCs w:val="20"/>
        </w:rPr>
        <w:t xml:space="preserve"> by 50% and supporting account executives with AML-compliant invoicing.</w:t>
      </w:r>
    </w:p>
    <w:p w14:paraId="7A4E751E" w14:textId="77777777" w:rsidR="00B74570" w:rsidRDefault="00B74570" w:rsidP="004A2F39">
      <w:pPr>
        <w:pStyle w:val="ListParagraph"/>
        <w:numPr>
          <w:ilvl w:val="0"/>
          <w:numId w:val="11"/>
        </w:numPr>
        <w:spacing w:before="20" w:after="0"/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 xml:space="preserve">Collaborated with stakeholders using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Power BI and Excel</w:t>
      </w:r>
      <w:r w:rsidRPr="00B74570">
        <w:rPr>
          <w:rFonts w:asciiTheme="majorBidi" w:hAnsiTheme="majorBidi" w:cstheme="majorBidi"/>
          <w:sz w:val="20"/>
          <w:szCs w:val="20"/>
        </w:rPr>
        <w:t xml:space="preserve"> to analyze contract performance, enhancing forecasting accuracy by 35% for strategic account governance.</w:t>
      </w:r>
    </w:p>
    <w:p w14:paraId="4EB22248" w14:textId="7DDE57F3" w:rsidR="005D24A5" w:rsidRPr="00B74570" w:rsidRDefault="007815E6" w:rsidP="00B74570">
      <w:pPr>
        <w:spacing w:before="20" w:after="0"/>
        <w:rPr>
          <w:rFonts w:asciiTheme="majorBidi" w:hAnsiTheme="majorBidi" w:cstheme="majorBidi"/>
          <w:sz w:val="20"/>
          <w:szCs w:val="20"/>
        </w:rPr>
      </w:pPr>
      <w:r w:rsidRPr="007815E6">
        <w:rPr>
          <w:rFonts w:asciiTheme="majorBidi" w:hAnsiTheme="majorBidi" w:cstheme="majorBidi"/>
          <w:b/>
          <w:bCs/>
          <w:sz w:val="20"/>
          <w:szCs w:val="20"/>
        </w:rPr>
        <w:t>Business Operations Analyst</w:t>
      </w:r>
      <w:r w:rsidR="005D24A5" w:rsidRPr="00B74570">
        <w:rPr>
          <w:rFonts w:asciiTheme="majorBidi" w:hAnsiTheme="majorBidi" w:cstheme="majorBidi"/>
          <w:b/>
          <w:bCs/>
          <w:sz w:val="20"/>
          <w:szCs w:val="20"/>
        </w:rPr>
        <w:t>,</w:t>
      </w:r>
      <w:r w:rsidR="005D24A5" w:rsidRPr="00B7457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5D24A5" w:rsidRPr="00B74570">
        <w:rPr>
          <w:rFonts w:asciiTheme="majorBidi" w:hAnsiTheme="majorBidi" w:cstheme="majorBidi"/>
          <w:i/>
          <w:iCs/>
          <w:sz w:val="20"/>
          <w:szCs w:val="20"/>
        </w:rPr>
        <w:t>UConn Health</w:t>
      </w:r>
      <w:r w:rsidR="0057469A" w:rsidRPr="00B7457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57469A" w:rsidRPr="00B74570">
        <w:rPr>
          <w:rFonts w:asciiTheme="majorBidi" w:hAnsiTheme="majorBidi" w:cstheme="majorBidi"/>
          <w:sz w:val="20"/>
          <w:szCs w:val="20"/>
        </w:rPr>
        <w:tab/>
      </w:r>
      <w:r w:rsidR="0057469A" w:rsidRPr="00B74570">
        <w:rPr>
          <w:rFonts w:asciiTheme="majorBidi" w:hAnsiTheme="majorBidi" w:cstheme="majorBidi"/>
          <w:sz w:val="20"/>
          <w:szCs w:val="20"/>
        </w:rPr>
        <w:tab/>
      </w:r>
      <w:r w:rsidR="0057469A" w:rsidRPr="00B74570">
        <w:rPr>
          <w:rFonts w:asciiTheme="majorBidi" w:hAnsiTheme="majorBidi" w:cstheme="majorBidi"/>
          <w:sz w:val="20"/>
          <w:szCs w:val="20"/>
        </w:rPr>
        <w:tab/>
      </w:r>
      <w:r w:rsidR="0057469A" w:rsidRPr="00B74570">
        <w:rPr>
          <w:rFonts w:asciiTheme="majorBidi" w:hAnsiTheme="majorBidi" w:cstheme="majorBidi"/>
          <w:sz w:val="20"/>
          <w:szCs w:val="20"/>
        </w:rPr>
        <w:tab/>
      </w:r>
      <w:r w:rsidR="0057469A" w:rsidRPr="00B74570">
        <w:rPr>
          <w:rFonts w:asciiTheme="majorBidi" w:hAnsiTheme="majorBidi" w:cstheme="majorBidi"/>
          <w:sz w:val="20"/>
          <w:szCs w:val="20"/>
        </w:rPr>
        <w:tab/>
      </w:r>
      <w:r w:rsidR="0057469A" w:rsidRPr="00B74570">
        <w:rPr>
          <w:rFonts w:asciiTheme="majorBidi" w:hAnsiTheme="majorBidi" w:cstheme="majorBidi"/>
          <w:sz w:val="20"/>
          <w:szCs w:val="20"/>
        </w:rPr>
        <w:tab/>
      </w:r>
      <w:r w:rsidR="00933D95" w:rsidRPr="00B74570">
        <w:rPr>
          <w:rFonts w:asciiTheme="majorBidi" w:hAnsiTheme="majorBidi" w:cstheme="majorBidi"/>
          <w:sz w:val="20"/>
          <w:szCs w:val="20"/>
        </w:rPr>
        <w:tab/>
      </w:r>
      <w:r w:rsidR="00933D95" w:rsidRPr="00B74570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="00933D95" w:rsidRPr="00B74570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ab/>
        <w:t xml:space="preserve">      </w:t>
      </w:r>
      <w:r w:rsidR="0057469A" w:rsidRPr="00B74570">
        <w:rPr>
          <w:rFonts w:asciiTheme="majorBidi" w:hAnsiTheme="majorBidi" w:cstheme="majorBidi"/>
          <w:sz w:val="20"/>
          <w:szCs w:val="20"/>
        </w:rPr>
        <w:t>F</w:t>
      </w:r>
      <w:r w:rsidR="005D24A5" w:rsidRPr="00B74570">
        <w:rPr>
          <w:rFonts w:asciiTheme="majorBidi" w:hAnsiTheme="majorBidi" w:cstheme="majorBidi"/>
          <w:sz w:val="20"/>
          <w:szCs w:val="20"/>
        </w:rPr>
        <w:t>eb 2024 – Jul 2024</w:t>
      </w:r>
    </w:p>
    <w:p w14:paraId="07CA65EE" w14:textId="7777777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 xml:space="preserve">Created dashboards with Power BI, SQL, and Excel to track HEDIS and contract metrics, reducing reporting time by 40% and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ensuring data accuracy for PMO and billing teams</w:t>
      </w:r>
      <w:r w:rsidRPr="00B74570">
        <w:rPr>
          <w:rFonts w:asciiTheme="majorBidi" w:hAnsiTheme="majorBidi" w:cstheme="majorBidi"/>
          <w:sz w:val="20"/>
          <w:szCs w:val="20"/>
        </w:rPr>
        <w:t>.</w:t>
      </w:r>
    </w:p>
    <w:p w14:paraId="7AB522F0" w14:textId="7777777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 xml:space="preserve">Optimized ETL processes with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Alteryx and Snowflake</w:t>
      </w:r>
      <w:r w:rsidRPr="00B74570">
        <w:rPr>
          <w:rFonts w:asciiTheme="majorBidi" w:hAnsiTheme="majorBidi" w:cstheme="majorBidi"/>
          <w:sz w:val="20"/>
          <w:szCs w:val="20"/>
        </w:rPr>
        <w:t xml:space="preserve"> to manage ICD-10 data, improving invoicing accuracy by 35% and ensuring HIPAA-compliant process continuity for governance.</w:t>
      </w:r>
    </w:p>
    <w:p w14:paraId="1B69CF36" w14:textId="77777777" w:rsid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 xml:space="preserve">Analyzed contract workflows with Jira,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streamlining stakeholder approvals</w:t>
      </w:r>
      <w:r w:rsidRPr="00B74570">
        <w:rPr>
          <w:rFonts w:asciiTheme="majorBidi" w:hAnsiTheme="majorBidi" w:cstheme="majorBidi"/>
          <w:sz w:val="20"/>
          <w:szCs w:val="20"/>
        </w:rPr>
        <w:t xml:space="preserve"> and accelerating reimbursement cycles by 20% through effective communication with segment leaders.</w:t>
      </w:r>
      <w:r w:rsidR="00217B6C" w:rsidRPr="00B74570">
        <w:rPr>
          <w:rFonts w:asciiTheme="majorBidi" w:hAnsiTheme="majorBidi" w:cstheme="majorBidi"/>
          <w:sz w:val="20"/>
          <w:szCs w:val="20"/>
        </w:rPr>
        <w:t xml:space="preserve"> </w:t>
      </w:r>
    </w:p>
    <w:p w14:paraId="71E1AFA8" w14:textId="474F4DFA" w:rsidR="0011777B" w:rsidRPr="00B74570" w:rsidRDefault="0011777B" w:rsidP="00B74570">
      <w:pPr>
        <w:pStyle w:val="ListParagraph"/>
        <w:ind w:left="0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b/>
          <w:bCs/>
          <w:sz w:val="20"/>
          <w:szCs w:val="20"/>
        </w:rPr>
        <w:t xml:space="preserve">Analytics </w:t>
      </w:r>
      <w:r w:rsidR="007815E6">
        <w:rPr>
          <w:rFonts w:asciiTheme="majorBidi" w:hAnsiTheme="majorBidi" w:cstheme="majorBidi"/>
          <w:b/>
          <w:bCs/>
          <w:sz w:val="20"/>
          <w:szCs w:val="20"/>
        </w:rPr>
        <w:t xml:space="preserve">Operations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Engineer,</w:t>
      </w:r>
      <w:r w:rsidRPr="00B74570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B74570">
        <w:rPr>
          <w:rFonts w:asciiTheme="majorBidi" w:hAnsiTheme="majorBidi" w:cstheme="majorBidi"/>
          <w:i/>
          <w:iCs/>
          <w:sz w:val="20"/>
          <w:szCs w:val="20"/>
        </w:rPr>
        <w:t>LTIMindtree</w:t>
      </w:r>
      <w:r w:rsidRPr="00B7457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B74570">
        <w:rPr>
          <w:rFonts w:asciiTheme="majorBidi" w:hAnsiTheme="majorBidi" w:cstheme="majorBidi"/>
          <w:sz w:val="20"/>
          <w:szCs w:val="20"/>
        </w:rPr>
        <w:tab/>
      </w:r>
      <w:r w:rsidRPr="00B74570">
        <w:rPr>
          <w:rFonts w:asciiTheme="majorBidi" w:hAnsiTheme="majorBidi" w:cstheme="majorBidi"/>
          <w:sz w:val="20"/>
          <w:szCs w:val="20"/>
        </w:rPr>
        <w:tab/>
      </w:r>
      <w:r w:rsidRPr="00B74570">
        <w:rPr>
          <w:rFonts w:asciiTheme="majorBidi" w:hAnsiTheme="majorBidi" w:cstheme="majorBidi"/>
          <w:sz w:val="20"/>
          <w:szCs w:val="20"/>
        </w:rPr>
        <w:tab/>
      </w:r>
      <w:r w:rsidRPr="00B74570">
        <w:rPr>
          <w:rFonts w:asciiTheme="majorBidi" w:hAnsiTheme="majorBidi" w:cstheme="majorBidi"/>
          <w:sz w:val="20"/>
          <w:szCs w:val="20"/>
        </w:rPr>
        <w:tab/>
      </w:r>
      <w:r w:rsidRPr="00B74570">
        <w:rPr>
          <w:rFonts w:asciiTheme="majorBidi" w:hAnsiTheme="majorBidi" w:cstheme="majorBidi"/>
          <w:sz w:val="20"/>
          <w:szCs w:val="20"/>
        </w:rPr>
        <w:tab/>
      </w:r>
      <w:r w:rsidR="00933D95" w:rsidRPr="00B74570">
        <w:rPr>
          <w:rFonts w:asciiTheme="majorBidi" w:hAnsiTheme="majorBidi" w:cstheme="majorBidi"/>
          <w:sz w:val="20"/>
          <w:szCs w:val="20"/>
        </w:rPr>
        <w:tab/>
      </w:r>
      <w:r w:rsidR="00933D95" w:rsidRPr="00B74570">
        <w:rPr>
          <w:rFonts w:asciiTheme="majorBidi" w:hAnsiTheme="majorBidi" w:cstheme="majorBidi"/>
          <w:sz w:val="20"/>
          <w:szCs w:val="20"/>
        </w:rPr>
        <w:tab/>
        <w:t xml:space="preserve">    </w:t>
      </w:r>
      <w:r w:rsidRPr="00B74570">
        <w:rPr>
          <w:rFonts w:asciiTheme="majorBidi" w:hAnsiTheme="majorBidi" w:cstheme="majorBidi"/>
          <w:sz w:val="20"/>
          <w:szCs w:val="20"/>
        </w:rPr>
        <w:t>Sep 202</w:t>
      </w:r>
      <w:r w:rsidR="00CD0E8D" w:rsidRPr="00B74570">
        <w:rPr>
          <w:rFonts w:asciiTheme="majorBidi" w:hAnsiTheme="majorBidi" w:cstheme="majorBidi"/>
          <w:sz w:val="20"/>
          <w:szCs w:val="20"/>
        </w:rPr>
        <w:t>1</w:t>
      </w:r>
      <w:r w:rsidRPr="00B74570">
        <w:rPr>
          <w:rFonts w:asciiTheme="majorBidi" w:hAnsiTheme="majorBidi" w:cstheme="majorBidi"/>
          <w:sz w:val="20"/>
          <w:szCs w:val="20"/>
        </w:rPr>
        <w:t xml:space="preserve"> – Dec 2022</w:t>
      </w:r>
    </w:p>
    <w:p w14:paraId="47C201EF" w14:textId="35CCC04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b/>
          <w:bCs/>
          <w:sz w:val="20"/>
          <w:szCs w:val="20"/>
        </w:rPr>
        <w:t>Gathered requirements</w:t>
      </w:r>
      <w:r w:rsidRPr="00B74570">
        <w:rPr>
          <w:rFonts w:asciiTheme="majorBidi" w:hAnsiTheme="majorBidi" w:cstheme="majorBidi"/>
          <w:sz w:val="20"/>
          <w:szCs w:val="20"/>
        </w:rPr>
        <w:t xml:space="preserve"> via Jira and Confluence to support contract governance for PrivateEye, reducing GDPR risks by 25% across 60K+ records, ensuring operational continuity for healthcare accounts.</w:t>
      </w:r>
    </w:p>
    <w:p w14:paraId="78D10783" w14:textId="7777777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>Developed workflows with SQL, Alteryx, and Python to maintain Master Portfolio data accuracy, speeding up compliance assessments by 60% for project managers and finance teams.</w:t>
      </w:r>
    </w:p>
    <w:p w14:paraId="061A16B1" w14:textId="7777777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 xml:space="preserve">Designed Power BI dashboards to monitor HEDIS contract performance,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increasing governance visibility by 30%</w:t>
      </w:r>
      <w:r w:rsidRPr="00B74570">
        <w:rPr>
          <w:rFonts w:asciiTheme="majorBidi" w:hAnsiTheme="majorBidi" w:cstheme="majorBidi"/>
          <w:sz w:val="20"/>
          <w:szCs w:val="20"/>
        </w:rPr>
        <w:t xml:space="preserve"> and enabling actionable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insights for Data Privacy Officers</w:t>
      </w:r>
      <w:r w:rsidRPr="00B74570">
        <w:rPr>
          <w:rFonts w:asciiTheme="majorBidi" w:hAnsiTheme="majorBidi" w:cstheme="majorBidi"/>
          <w:sz w:val="20"/>
          <w:szCs w:val="20"/>
        </w:rPr>
        <w:t>.</w:t>
      </w:r>
    </w:p>
    <w:p w14:paraId="31E53F92" w14:textId="7777777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 xml:space="preserve">Streamlined ETL pipelines with Airflow and Snowflake,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cutting processing time by 40%</w:t>
      </w:r>
      <w:r w:rsidRPr="00B74570">
        <w:rPr>
          <w:rFonts w:asciiTheme="majorBidi" w:hAnsiTheme="majorBidi" w:cstheme="majorBidi"/>
          <w:sz w:val="20"/>
          <w:szCs w:val="20"/>
        </w:rPr>
        <w:t xml:space="preserve"> and ensuring invoicing accuracy for billing and contract management across multiple sources.</w:t>
      </w:r>
    </w:p>
    <w:p w14:paraId="350FBC56" w14:textId="77777777" w:rsid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>Implemented data validation in Snowflake, reducing errors by 35% and supporting process continuity for global accounts under ISO 27001 standards.</w:t>
      </w:r>
    </w:p>
    <w:p w14:paraId="11CAD2BA" w14:textId="2E0A287F" w:rsidR="009A3668" w:rsidRPr="00B74570" w:rsidRDefault="007815E6" w:rsidP="00B74570">
      <w:pPr>
        <w:pStyle w:val="ListParagraph"/>
        <w:ind w:left="0"/>
        <w:rPr>
          <w:rFonts w:asciiTheme="majorBidi" w:hAnsiTheme="majorBidi" w:cstheme="majorBidi"/>
          <w:sz w:val="20"/>
          <w:szCs w:val="20"/>
        </w:rPr>
      </w:pPr>
      <w:r w:rsidRPr="007815E6">
        <w:rPr>
          <w:rFonts w:asciiTheme="majorBidi" w:hAnsiTheme="majorBidi" w:cstheme="majorBidi"/>
          <w:b/>
          <w:bCs/>
          <w:sz w:val="20"/>
          <w:szCs w:val="20"/>
        </w:rPr>
        <w:t>Quality Assurance Analyst</w:t>
      </w:r>
      <w:r w:rsidR="0011777B" w:rsidRPr="00B74570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r w:rsidR="00DF6F9F" w:rsidRPr="00B74570">
        <w:rPr>
          <w:rFonts w:asciiTheme="majorBidi" w:hAnsiTheme="majorBidi" w:cstheme="majorBidi"/>
          <w:i/>
          <w:iCs/>
          <w:sz w:val="20"/>
          <w:szCs w:val="20"/>
        </w:rPr>
        <w:t>Amazon (</w:t>
      </w:r>
      <w:r w:rsidR="0011777B" w:rsidRPr="00B74570">
        <w:rPr>
          <w:rFonts w:asciiTheme="majorBidi" w:hAnsiTheme="majorBidi" w:cstheme="majorBidi"/>
          <w:i/>
          <w:iCs/>
          <w:sz w:val="20"/>
          <w:szCs w:val="20"/>
        </w:rPr>
        <w:t>LTI - L&amp;T Infotech</w:t>
      </w:r>
      <w:r w:rsidR="00DF6F9F" w:rsidRPr="00B74570">
        <w:rPr>
          <w:rFonts w:asciiTheme="majorBidi" w:hAnsiTheme="majorBidi" w:cstheme="majorBidi"/>
          <w:i/>
          <w:iCs/>
          <w:sz w:val="20"/>
          <w:szCs w:val="20"/>
        </w:rPr>
        <w:t>)</w:t>
      </w:r>
      <w:r w:rsidR="0011777B" w:rsidRPr="00B7457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11777B" w:rsidRPr="00B74570">
        <w:rPr>
          <w:rFonts w:asciiTheme="majorBidi" w:hAnsiTheme="majorBidi" w:cstheme="majorBidi"/>
          <w:i/>
          <w:iCs/>
          <w:sz w:val="20"/>
          <w:szCs w:val="20"/>
        </w:rPr>
        <w:tab/>
      </w:r>
      <w:r w:rsidR="0011777B" w:rsidRPr="00B74570">
        <w:rPr>
          <w:rFonts w:asciiTheme="majorBidi" w:hAnsiTheme="majorBidi" w:cstheme="majorBidi"/>
          <w:b/>
          <w:bCs/>
          <w:sz w:val="20"/>
          <w:szCs w:val="20"/>
        </w:rPr>
        <w:tab/>
      </w:r>
      <w:r w:rsidR="0011777B" w:rsidRPr="00B74570">
        <w:rPr>
          <w:rFonts w:asciiTheme="majorBidi" w:hAnsiTheme="majorBidi" w:cstheme="majorBidi"/>
          <w:b/>
          <w:bCs/>
          <w:sz w:val="20"/>
          <w:szCs w:val="20"/>
        </w:rPr>
        <w:tab/>
      </w:r>
      <w:r w:rsidR="0011777B" w:rsidRPr="00B74570">
        <w:rPr>
          <w:rFonts w:asciiTheme="majorBidi" w:hAnsiTheme="majorBidi" w:cstheme="majorBidi"/>
          <w:b/>
          <w:bCs/>
          <w:sz w:val="20"/>
          <w:szCs w:val="20"/>
        </w:rPr>
        <w:tab/>
      </w:r>
      <w:r w:rsidR="0011777B" w:rsidRPr="00B74570">
        <w:rPr>
          <w:rFonts w:asciiTheme="majorBidi" w:hAnsiTheme="majorBidi" w:cstheme="majorBidi"/>
          <w:b/>
          <w:bCs/>
          <w:sz w:val="20"/>
          <w:szCs w:val="20"/>
        </w:rPr>
        <w:tab/>
      </w:r>
      <w:r w:rsidR="00933D95" w:rsidRPr="00B74570">
        <w:rPr>
          <w:rFonts w:asciiTheme="majorBidi" w:hAnsiTheme="majorBidi" w:cstheme="majorBidi"/>
          <w:b/>
          <w:bCs/>
          <w:sz w:val="20"/>
          <w:szCs w:val="20"/>
        </w:rPr>
        <w:tab/>
      </w:r>
      <w:r w:rsidR="00933D95" w:rsidRPr="00B74570">
        <w:rPr>
          <w:rFonts w:asciiTheme="majorBidi" w:hAnsiTheme="majorBidi" w:cstheme="majorBidi"/>
          <w:sz w:val="20"/>
          <w:szCs w:val="20"/>
        </w:rPr>
        <w:t xml:space="preserve">         </w:t>
      </w:r>
      <w:r>
        <w:rPr>
          <w:rFonts w:asciiTheme="majorBidi" w:hAnsiTheme="majorBidi" w:cstheme="majorBidi"/>
          <w:sz w:val="20"/>
          <w:szCs w:val="20"/>
        </w:rPr>
        <w:t xml:space="preserve">         </w:t>
      </w:r>
      <w:r w:rsidR="0011777B" w:rsidRPr="00B74570">
        <w:rPr>
          <w:rFonts w:asciiTheme="majorBidi" w:hAnsiTheme="majorBidi" w:cstheme="majorBidi"/>
          <w:sz w:val="20"/>
          <w:szCs w:val="20"/>
        </w:rPr>
        <w:t>Dec 2019 – Aug 2021</w:t>
      </w:r>
    </w:p>
    <w:p w14:paraId="0585BCE5" w14:textId="7777777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 xml:space="preserve">Built ETL pipelines with SQL and AWS Glue to </w:t>
      </w:r>
      <w:r w:rsidRPr="00B74570">
        <w:rPr>
          <w:rFonts w:asciiTheme="majorBidi" w:hAnsiTheme="majorBidi" w:cstheme="majorBidi"/>
          <w:b/>
          <w:bCs/>
          <w:sz w:val="20"/>
          <w:szCs w:val="20"/>
        </w:rPr>
        <w:t>process 8M e-commerce contract records</w:t>
      </w:r>
      <w:r w:rsidRPr="00B74570">
        <w:rPr>
          <w:rFonts w:asciiTheme="majorBidi" w:hAnsiTheme="majorBidi" w:cstheme="majorBidi"/>
          <w:sz w:val="20"/>
          <w:szCs w:val="20"/>
        </w:rPr>
        <w:t>, reducing data delays by 30% and supporting governance for Fortune 100 account executives.</w:t>
      </w:r>
    </w:p>
    <w:p w14:paraId="76AC5755" w14:textId="7777777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sz w:val="20"/>
          <w:szCs w:val="20"/>
        </w:rPr>
        <w:t>Created Excel and Power BI dashboards to track contract KPIs, improving stakeholder decisions by 25% and ensuring forecasting accuracy for billing processes.</w:t>
      </w:r>
    </w:p>
    <w:p w14:paraId="4C9F5648" w14:textId="77777777" w:rsidR="00B74570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05039A">
        <w:rPr>
          <w:rFonts w:asciiTheme="majorBidi" w:hAnsiTheme="majorBidi" w:cstheme="majorBidi"/>
          <w:b/>
          <w:bCs/>
          <w:sz w:val="20"/>
          <w:szCs w:val="20"/>
        </w:rPr>
        <w:t xml:space="preserve">Collected requirements </w:t>
      </w:r>
      <w:r w:rsidRPr="00B74570">
        <w:rPr>
          <w:rFonts w:asciiTheme="majorBidi" w:hAnsiTheme="majorBidi" w:cstheme="majorBidi"/>
          <w:sz w:val="20"/>
          <w:szCs w:val="20"/>
        </w:rPr>
        <w:t>using Jira to align marketing campaigns with contract terms, enhancing engagement by 20% through collaboration with sales and finance teams.</w:t>
      </w:r>
    </w:p>
    <w:p w14:paraId="0C19582E" w14:textId="518808F6" w:rsidR="00D57F01" w:rsidRPr="00B74570" w:rsidRDefault="00B74570" w:rsidP="00B74570">
      <w:pPr>
        <w:pStyle w:val="ListParagraph"/>
        <w:numPr>
          <w:ilvl w:val="0"/>
          <w:numId w:val="11"/>
        </w:numPr>
        <w:ind w:left="144" w:hanging="144"/>
        <w:rPr>
          <w:rFonts w:asciiTheme="majorBidi" w:hAnsiTheme="majorBidi" w:cstheme="majorBidi"/>
          <w:sz w:val="20"/>
          <w:szCs w:val="20"/>
        </w:rPr>
      </w:pPr>
      <w:r w:rsidRPr="00B74570">
        <w:rPr>
          <w:rFonts w:asciiTheme="majorBidi" w:hAnsiTheme="majorBidi" w:cstheme="majorBidi"/>
          <w:b/>
          <w:bCs/>
          <w:sz w:val="20"/>
          <w:szCs w:val="20"/>
        </w:rPr>
        <w:t>Tested contract data systems with Selenium across 300+ cases</w:t>
      </w:r>
      <w:r w:rsidRPr="00B74570">
        <w:rPr>
          <w:rFonts w:asciiTheme="majorBidi" w:hAnsiTheme="majorBidi" w:cstheme="majorBidi"/>
          <w:sz w:val="20"/>
          <w:szCs w:val="20"/>
        </w:rPr>
        <w:t>, boosting reliability by 55% with 85% coverage, earning client praise for meeting tight deadlines remotely.</w:t>
      </w:r>
    </w:p>
    <w:p w14:paraId="0F1C26D9" w14:textId="77777777" w:rsidR="00C10BE4" w:rsidRDefault="00DE1899" w:rsidP="00C10BE4">
      <w:pPr>
        <w:pBdr>
          <w:bottom w:val="single" w:sz="4" w:space="1" w:color="auto"/>
        </w:pBdr>
        <w:spacing w:before="60" w:after="0"/>
        <w:jc w:val="both"/>
        <w:rPr>
          <w:rFonts w:asciiTheme="majorBidi" w:hAnsiTheme="majorBidi" w:cstheme="majorBidi"/>
          <w:b/>
          <w:bCs/>
          <w:caps/>
          <w:sz w:val="20"/>
          <w:szCs w:val="20"/>
        </w:rPr>
      </w:pPr>
      <w:r w:rsidRPr="00C10BE4">
        <w:rPr>
          <w:rFonts w:asciiTheme="majorBidi" w:hAnsiTheme="majorBidi" w:cstheme="majorBidi"/>
          <w:b/>
          <w:bCs/>
          <w:caps/>
          <w:sz w:val="20"/>
          <w:szCs w:val="20"/>
        </w:rPr>
        <w:t>Education</w:t>
      </w:r>
    </w:p>
    <w:p w14:paraId="52BD1F10" w14:textId="165A7698" w:rsidR="006947F8" w:rsidRPr="00C10BE4" w:rsidRDefault="00DE1899" w:rsidP="00BA1A0D">
      <w:pPr>
        <w:spacing w:after="0"/>
        <w:rPr>
          <w:rFonts w:asciiTheme="majorBidi" w:hAnsiTheme="majorBidi" w:cstheme="majorBidi"/>
          <w:sz w:val="20"/>
          <w:szCs w:val="20"/>
        </w:rPr>
      </w:pPr>
      <w:r w:rsidRPr="00C10BE4">
        <w:rPr>
          <w:rFonts w:asciiTheme="majorBidi" w:hAnsiTheme="majorBidi" w:cstheme="majorBidi"/>
          <w:sz w:val="20"/>
          <w:szCs w:val="20"/>
        </w:rPr>
        <w:t>M</w:t>
      </w:r>
      <w:r w:rsidR="006526DE" w:rsidRPr="00C10BE4">
        <w:rPr>
          <w:rFonts w:asciiTheme="majorBidi" w:hAnsiTheme="majorBidi" w:cstheme="majorBidi"/>
          <w:sz w:val="20"/>
          <w:szCs w:val="20"/>
        </w:rPr>
        <w:t xml:space="preserve">.S. </w:t>
      </w:r>
      <w:r w:rsidRPr="00C10BE4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in Business Analytics and Project Management (Data Science)</w:t>
      </w:r>
      <w:r w:rsidR="006947F8" w:rsidRPr="00C10BE4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,</w:t>
      </w:r>
      <w:r w:rsidR="006947F8" w:rsidRPr="00BA1A0D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947F8" w:rsidRPr="00C10BE4">
        <w:rPr>
          <w:rFonts w:asciiTheme="majorBidi" w:hAnsiTheme="majorBidi" w:cstheme="majorBidi"/>
          <w:b/>
          <w:bCs/>
          <w:sz w:val="20"/>
          <w:szCs w:val="20"/>
        </w:rPr>
        <w:t xml:space="preserve">University of </w:t>
      </w:r>
      <w:r w:rsidR="00CC5DA5">
        <w:rPr>
          <w:rFonts w:asciiTheme="majorBidi" w:hAnsiTheme="majorBidi" w:cstheme="majorBidi"/>
          <w:b/>
          <w:bCs/>
          <w:sz w:val="20"/>
          <w:szCs w:val="20"/>
        </w:rPr>
        <w:t>College</w:t>
      </w:r>
      <w:r w:rsidR="00433B6C" w:rsidRPr="00C10BE4">
        <w:rPr>
          <w:rFonts w:asciiTheme="majorBidi" w:hAnsiTheme="majorBidi" w:cstheme="majorBidi"/>
          <w:sz w:val="20"/>
          <w:szCs w:val="20"/>
        </w:rPr>
        <w:tab/>
      </w:r>
      <w:r w:rsidR="006526DE" w:rsidRPr="00C10BE4">
        <w:rPr>
          <w:rFonts w:asciiTheme="majorBidi" w:hAnsiTheme="majorBidi" w:cstheme="majorBidi"/>
          <w:sz w:val="20"/>
          <w:szCs w:val="20"/>
        </w:rPr>
        <w:tab/>
      </w:r>
      <w:r w:rsidR="00701BEB" w:rsidRPr="00C10BE4">
        <w:rPr>
          <w:rFonts w:asciiTheme="majorBidi" w:hAnsiTheme="majorBidi" w:cstheme="majorBidi"/>
          <w:sz w:val="20"/>
          <w:szCs w:val="20"/>
        </w:rPr>
        <w:tab/>
        <w:t xml:space="preserve">     </w:t>
      </w:r>
      <w:r w:rsidR="006947F8" w:rsidRPr="00C10BE4">
        <w:rPr>
          <w:rFonts w:asciiTheme="majorBidi" w:hAnsiTheme="majorBidi" w:cstheme="majorBidi"/>
          <w:sz w:val="20"/>
          <w:szCs w:val="20"/>
        </w:rPr>
        <w:t>Jan 2023 – Dec 2024</w:t>
      </w:r>
    </w:p>
    <w:p w14:paraId="6DE2E34D" w14:textId="77777777" w:rsidR="006526DE" w:rsidRPr="00C10BE4" w:rsidRDefault="006526DE" w:rsidP="0087756A">
      <w:pPr>
        <w:pBdr>
          <w:bottom w:val="single" w:sz="4" w:space="1" w:color="auto"/>
        </w:pBdr>
        <w:spacing w:before="60" w:after="0"/>
        <w:jc w:val="both"/>
        <w:rPr>
          <w:rFonts w:asciiTheme="majorBidi" w:hAnsiTheme="majorBidi" w:cstheme="majorBidi"/>
          <w:b/>
          <w:bCs/>
          <w:caps/>
          <w:sz w:val="20"/>
          <w:szCs w:val="20"/>
        </w:rPr>
      </w:pPr>
      <w:r w:rsidRPr="00C10BE4">
        <w:rPr>
          <w:rFonts w:asciiTheme="majorBidi" w:hAnsiTheme="majorBidi" w:cstheme="majorBidi"/>
          <w:b/>
          <w:bCs/>
          <w:caps/>
          <w:sz w:val="20"/>
          <w:szCs w:val="20"/>
        </w:rPr>
        <w:t>Awards &amp; Certifications</w:t>
      </w:r>
    </w:p>
    <w:p w14:paraId="5C94A000" w14:textId="77777777" w:rsidR="006526DE" w:rsidRPr="00C10BE4" w:rsidRDefault="006526DE" w:rsidP="006526DE">
      <w:pPr>
        <w:spacing w:after="0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C10BE4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Excellence Award - Individual Category, Data Services (LTIMindtree, 2022)</w:t>
      </w:r>
    </w:p>
    <w:p w14:paraId="091319CD" w14:textId="6CFA6229" w:rsidR="006526DE" w:rsidRPr="00C10BE4" w:rsidRDefault="006526DE" w:rsidP="006526DE">
      <w:pPr>
        <w:spacing w:after="0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C10BE4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Power BI Data Analyst Associate (Microsoft)</w:t>
      </w:r>
    </w:p>
    <w:p w14:paraId="351A8E1C" w14:textId="56CA99D8" w:rsidR="00BA1A0D" w:rsidRPr="00C10BE4" w:rsidRDefault="00510CFA" w:rsidP="00BA1A0D">
      <w:pPr>
        <w:spacing w:after="0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510CFA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Alteryx Foundation Micro-Credential (Alteryx, 202</w:t>
      </w:r>
      <w:r w:rsidRPr="00C10BE4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5</w:t>
      </w:r>
      <w:r w:rsidRPr="00510CFA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)</w:t>
      </w:r>
    </w:p>
    <w:sectPr w:rsidR="00BA1A0D" w:rsidRPr="00C10BE4" w:rsidSect="0087756A">
      <w:type w:val="continuous"/>
      <w:pgSz w:w="12240" w:h="15840" w:code="1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082"/>
    <w:multiLevelType w:val="multilevel"/>
    <w:tmpl w:val="3D0A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D105C"/>
    <w:multiLevelType w:val="multilevel"/>
    <w:tmpl w:val="750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47FD8"/>
    <w:multiLevelType w:val="multilevel"/>
    <w:tmpl w:val="B1EA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85B71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250A8"/>
    <w:multiLevelType w:val="multilevel"/>
    <w:tmpl w:val="F7C4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87130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862F2"/>
    <w:multiLevelType w:val="multilevel"/>
    <w:tmpl w:val="4B66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60484"/>
    <w:multiLevelType w:val="hybridMultilevel"/>
    <w:tmpl w:val="ED4C1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66F02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712F9"/>
    <w:multiLevelType w:val="multilevel"/>
    <w:tmpl w:val="21E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6522A"/>
    <w:multiLevelType w:val="multilevel"/>
    <w:tmpl w:val="C19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A41C7"/>
    <w:multiLevelType w:val="multilevel"/>
    <w:tmpl w:val="6FC2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A48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61CEC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D6263"/>
    <w:multiLevelType w:val="multilevel"/>
    <w:tmpl w:val="6102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F46A5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F5C58"/>
    <w:multiLevelType w:val="hybridMultilevel"/>
    <w:tmpl w:val="58565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2A547D"/>
    <w:multiLevelType w:val="multilevel"/>
    <w:tmpl w:val="FE44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DE0E29"/>
    <w:multiLevelType w:val="multilevel"/>
    <w:tmpl w:val="C79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34DA9"/>
    <w:multiLevelType w:val="multilevel"/>
    <w:tmpl w:val="011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471D1"/>
    <w:multiLevelType w:val="multilevel"/>
    <w:tmpl w:val="40C4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D646C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E4616B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D5B7A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0660E"/>
    <w:multiLevelType w:val="multilevel"/>
    <w:tmpl w:val="223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572C5D"/>
    <w:multiLevelType w:val="multilevel"/>
    <w:tmpl w:val="62C4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6601E"/>
    <w:multiLevelType w:val="multilevel"/>
    <w:tmpl w:val="3B02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567DE"/>
    <w:multiLevelType w:val="hybridMultilevel"/>
    <w:tmpl w:val="FF0E4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1D33E4"/>
    <w:multiLevelType w:val="multilevel"/>
    <w:tmpl w:val="F31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06BF9"/>
    <w:multiLevelType w:val="multilevel"/>
    <w:tmpl w:val="D76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615153">
    <w:abstractNumId w:val="23"/>
  </w:num>
  <w:num w:numId="2" w16cid:durableId="2007051353">
    <w:abstractNumId w:val="5"/>
  </w:num>
  <w:num w:numId="3" w16cid:durableId="1488477482">
    <w:abstractNumId w:val="15"/>
  </w:num>
  <w:num w:numId="4" w16cid:durableId="628245858">
    <w:abstractNumId w:val="12"/>
  </w:num>
  <w:num w:numId="5" w16cid:durableId="1942300627">
    <w:abstractNumId w:val="8"/>
  </w:num>
  <w:num w:numId="6" w16cid:durableId="1540314790">
    <w:abstractNumId w:val="21"/>
  </w:num>
  <w:num w:numId="7" w16cid:durableId="1732342183">
    <w:abstractNumId w:val="24"/>
  </w:num>
  <w:num w:numId="8" w16cid:durableId="586042594">
    <w:abstractNumId w:val="22"/>
  </w:num>
  <w:num w:numId="9" w16cid:durableId="1003244958">
    <w:abstractNumId w:val="13"/>
  </w:num>
  <w:num w:numId="10" w16cid:durableId="1125002119">
    <w:abstractNumId w:val="3"/>
  </w:num>
  <w:num w:numId="11" w16cid:durableId="1440103399">
    <w:abstractNumId w:val="16"/>
  </w:num>
  <w:num w:numId="12" w16cid:durableId="1299871781">
    <w:abstractNumId w:val="27"/>
  </w:num>
  <w:num w:numId="13" w16cid:durableId="254360493">
    <w:abstractNumId w:val="7"/>
  </w:num>
  <w:num w:numId="14" w16cid:durableId="1019310189">
    <w:abstractNumId w:val="6"/>
  </w:num>
  <w:num w:numId="15" w16cid:durableId="1547982600">
    <w:abstractNumId w:val="18"/>
  </w:num>
  <w:num w:numId="16" w16cid:durableId="323701862">
    <w:abstractNumId w:val="2"/>
  </w:num>
  <w:num w:numId="17" w16cid:durableId="993026674">
    <w:abstractNumId w:val="28"/>
  </w:num>
  <w:num w:numId="18" w16cid:durableId="549805210">
    <w:abstractNumId w:val="29"/>
  </w:num>
  <w:num w:numId="19" w16cid:durableId="501942217">
    <w:abstractNumId w:val="10"/>
  </w:num>
  <w:num w:numId="20" w16cid:durableId="2135516794">
    <w:abstractNumId w:val="11"/>
  </w:num>
  <w:num w:numId="21" w16cid:durableId="545139655">
    <w:abstractNumId w:val="19"/>
  </w:num>
  <w:num w:numId="22" w16cid:durableId="1536505072">
    <w:abstractNumId w:val="4"/>
  </w:num>
  <w:num w:numId="23" w16cid:durableId="1856730524">
    <w:abstractNumId w:val="0"/>
  </w:num>
  <w:num w:numId="24" w16cid:durableId="284313773">
    <w:abstractNumId w:val="1"/>
  </w:num>
  <w:num w:numId="25" w16cid:durableId="508525341">
    <w:abstractNumId w:val="25"/>
  </w:num>
  <w:num w:numId="26" w16cid:durableId="786698774">
    <w:abstractNumId w:val="14"/>
  </w:num>
  <w:num w:numId="27" w16cid:durableId="1859465443">
    <w:abstractNumId w:val="20"/>
  </w:num>
  <w:num w:numId="28" w16cid:durableId="770975751">
    <w:abstractNumId w:val="26"/>
  </w:num>
  <w:num w:numId="29" w16cid:durableId="1633904522">
    <w:abstractNumId w:val="9"/>
  </w:num>
  <w:num w:numId="30" w16cid:durableId="411776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80"/>
    <w:rsid w:val="0005039A"/>
    <w:rsid w:val="0011777B"/>
    <w:rsid w:val="0014695A"/>
    <w:rsid w:val="001606E4"/>
    <w:rsid w:val="001B69CB"/>
    <w:rsid w:val="001D454E"/>
    <w:rsid w:val="001F2A0E"/>
    <w:rsid w:val="00210E40"/>
    <w:rsid w:val="00217B6C"/>
    <w:rsid w:val="00222432"/>
    <w:rsid w:val="00224930"/>
    <w:rsid w:val="002548D2"/>
    <w:rsid w:val="0026184B"/>
    <w:rsid w:val="002D516C"/>
    <w:rsid w:val="002E2B5E"/>
    <w:rsid w:val="002E7EDD"/>
    <w:rsid w:val="00313BC3"/>
    <w:rsid w:val="003365B2"/>
    <w:rsid w:val="00350767"/>
    <w:rsid w:val="0038193A"/>
    <w:rsid w:val="003838ED"/>
    <w:rsid w:val="003D15BB"/>
    <w:rsid w:val="003F0AAB"/>
    <w:rsid w:val="00433B6C"/>
    <w:rsid w:val="00455A38"/>
    <w:rsid w:val="00465553"/>
    <w:rsid w:val="00467962"/>
    <w:rsid w:val="00490CE1"/>
    <w:rsid w:val="004F7C30"/>
    <w:rsid w:val="00510CFA"/>
    <w:rsid w:val="00531C9D"/>
    <w:rsid w:val="00546EA9"/>
    <w:rsid w:val="0055693D"/>
    <w:rsid w:val="00563560"/>
    <w:rsid w:val="0057469A"/>
    <w:rsid w:val="00584CFB"/>
    <w:rsid w:val="00595DDE"/>
    <w:rsid w:val="005A0A43"/>
    <w:rsid w:val="005B1F92"/>
    <w:rsid w:val="005D24A5"/>
    <w:rsid w:val="005D6F58"/>
    <w:rsid w:val="0060038B"/>
    <w:rsid w:val="00606980"/>
    <w:rsid w:val="00614975"/>
    <w:rsid w:val="006358B3"/>
    <w:rsid w:val="006526DE"/>
    <w:rsid w:val="006947F8"/>
    <w:rsid w:val="006A0C3E"/>
    <w:rsid w:val="006D2101"/>
    <w:rsid w:val="006F3601"/>
    <w:rsid w:val="00701BEB"/>
    <w:rsid w:val="007815E6"/>
    <w:rsid w:val="007F5189"/>
    <w:rsid w:val="008430E0"/>
    <w:rsid w:val="00872155"/>
    <w:rsid w:val="0087756A"/>
    <w:rsid w:val="008D2E27"/>
    <w:rsid w:val="00933D95"/>
    <w:rsid w:val="00957037"/>
    <w:rsid w:val="00967C71"/>
    <w:rsid w:val="00970513"/>
    <w:rsid w:val="009A3668"/>
    <w:rsid w:val="009B3181"/>
    <w:rsid w:val="00AC44C7"/>
    <w:rsid w:val="00AD6D0B"/>
    <w:rsid w:val="00AE11DF"/>
    <w:rsid w:val="00B74570"/>
    <w:rsid w:val="00BA1A0D"/>
    <w:rsid w:val="00BA7229"/>
    <w:rsid w:val="00BD3A33"/>
    <w:rsid w:val="00BF3E25"/>
    <w:rsid w:val="00C10BE4"/>
    <w:rsid w:val="00C253F3"/>
    <w:rsid w:val="00C43711"/>
    <w:rsid w:val="00C52646"/>
    <w:rsid w:val="00C55B22"/>
    <w:rsid w:val="00C77895"/>
    <w:rsid w:val="00C848F7"/>
    <w:rsid w:val="00CC5DA5"/>
    <w:rsid w:val="00CD0E8D"/>
    <w:rsid w:val="00D00ABD"/>
    <w:rsid w:val="00D35650"/>
    <w:rsid w:val="00D54D7D"/>
    <w:rsid w:val="00D57F01"/>
    <w:rsid w:val="00DB17B5"/>
    <w:rsid w:val="00DB445A"/>
    <w:rsid w:val="00DC1E6D"/>
    <w:rsid w:val="00DD17B7"/>
    <w:rsid w:val="00DE1899"/>
    <w:rsid w:val="00DF094E"/>
    <w:rsid w:val="00DF1D24"/>
    <w:rsid w:val="00DF6F9F"/>
    <w:rsid w:val="00E52055"/>
    <w:rsid w:val="00E555CC"/>
    <w:rsid w:val="00EB476A"/>
    <w:rsid w:val="00ED7C20"/>
    <w:rsid w:val="00F12488"/>
    <w:rsid w:val="00F82682"/>
    <w:rsid w:val="00FA6127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61E6"/>
  <w15:chartTrackingRefBased/>
  <w15:docId w15:val="{DCD27FF2-F069-4052-932F-A378A230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99"/>
  </w:style>
  <w:style w:type="paragraph" w:styleId="Heading1">
    <w:name w:val="heading 1"/>
    <w:basedOn w:val="Normal"/>
    <w:next w:val="Normal"/>
    <w:link w:val="Heading1Char"/>
    <w:uiPriority w:val="9"/>
    <w:qFormat/>
    <w:rsid w:val="0060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9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A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0E"/>
    <w:rPr>
      <w:color w:val="605E5C"/>
      <w:shd w:val="clear" w:color="auto" w:fill="E1DFDD"/>
    </w:rPr>
  </w:style>
  <w:style w:type="paragraph" w:customStyle="1" w:styleId="break-words">
    <w:name w:val="break-words"/>
    <w:basedOn w:val="Normal"/>
    <w:rsid w:val="009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B3181"/>
    <w:rPr>
      <w:b/>
      <w:bCs/>
    </w:rPr>
  </w:style>
  <w:style w:type="character" w:customStyle="1" w:styleId="fontstyle01">
    <w:name w:val="fontstyle01"/>
    <w:basedOn w:val="DefaultParagraphFont"/>
    <w:rsid w:val="0011777B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11777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Leftaligned">
    <w:name w:val="Bullet Left aligned"/>
    <w:basedOn w:val="NoSpacing"/>
    <w:link w:val="BulletLeftalignedChar"/>
    <w:qFormat/>
    <w:rsid w:val="009A3668"/>
    <w:rPr>
      <w:rFonts w:asciiTheme="majorBidi" w:hAnsiTheme="majorBidi" w:cstheme="majorBidi"/>
      <w:sz w:val="20"/>
      <w:szCs w:val="20"/>
    </w:rPr>
  </w:style>
  <w:style w:type="paragraph" w:styleId="NoSpacing">
    <w:name w:val="No Spacing"/>
    <w:link w:val="NoSpacingChar"/>
    <w:uiPriority w:val="1"/>
    <w:qFormat/>
    <w:rsid w:val="009A36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3668"/>
  </w:style>
  <w:style w:type="character" w:customStyle="1" w:styleId="BulletLeftalignedChar">
    <w:name w:val="Bullet Left aligned Char"/>
    <w:basedOn w:val="NoSpacingChar"/>
    <w:link w:val="BulletLeftaligned"/>
    <w:rsid w:val="009A3668"/>
    <w:rPr>
      <w:rFonts w:asciiTheme="majorBidi" w:hAnsiTheme="majorBid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703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m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7134-AF34-4742-BC3B-DA9BD5A9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Data Engin+Data Analyst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Raheem Abdul</dc:creator>
  <cp:keywords/>
  <dc:description/>
  <cp:lastModifiedBy>Raheem Abdul</cp:lastModifiedBy>
  <cp:revision>7</cp:revision>
  <cp:lastPrinted>2025-03-31T04:37:00Z</cp:lastPrinted>
  <dcterms:created xsi:type="dcterms:W3CDTF">2025-04-25T03:44:00Z</dcterms:created>
  <dcterms:modified xsi:type="dcterms:W3CDTF">2025-04-26T03:29:00Z</dcterms:modified>
</cp:coreProperties>
</file>